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AA" w:rsidRPr="00AA3F0C" w:rsidRDefault="00CD44AA" w:rsidP="00AA3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F0C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в старшей </w:t>
      </w:r>
      <w:bookmarkStart w:id="0" w:name="_GoBack"/>
      <w:r w:rsidRPr="00AA3F0C">
        <w:rPr>
          <w:rFonts w:ascii="Times New Roman" w:hAnsi="Times New Roman" w:cs="Times New Roman"/>
          <w:b/>
          <w:bCs/>
          <w:sz w:val="28"/>
          <w:szCs w:val="28"/>
        </w:rPr>
        <w:t>группе</w:t>
      </w:r>
    </w:p>
    <w:p w:rsidR="00CD44AA" w:rsidRPr="00AA3F0C" w:rsidRDefault="00AA3F0C" w:rsidP="00AA3F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CD44AA" w:rsidRPr="00AA3F0C"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«Путешествие в страну эмоций»</w:t>
      </w:r>
    </w:p>
    <w:bookmarkEnd w:id="0"/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</w:p>
    <w:p w:rsidR="00CD44AA" w:rsidRPr="00AA3F0C" w:rsidRDefault="00CD44AA" w:rsidP="00AA3F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F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продолжать учить детей распознавать эмоции</w:t>
      </w:r>
      <w:r w:rsidRPr="00AA3F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44AA" w:rsidRPr="00AA3F0C" w:rsidRDefault="00B433DE" w:rsidP="00AA3F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CD44AA" w:rsidRPr="00AA3F0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развивать умение дошкольников отражать эмоции и чувства</w:t>
        </w:r>
      </w:hyperlink>
      <w:r w:rsidR="00CD44AA" w:rsidRPr="00AA3F0C">
        <w:rPr>
          <w:rFonts w:ascii="Times New Roman" w:hAnsi="Times New Roman" w:cs="Times New Roman"/>
          <w:color w:val="000000" w:themeColor="text1"/>
          <w:sz w:val="28"/>
          <w:szCs w:val="28"/>
        </w:rPr>
        <w:t> мимикой и пантомимой;</w:t>
      </w:r>
    </w:p>
    <w:p w:rsidR="00CD44AA" w:rsidRPr="00AA3F0C" w:rsidRDefault="00CD44AA" w:rsidP="00AA3F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F0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чувствительность к эмоциональному состоянию других;</w:t>
      </w:r>
    </w:p>
    <w:p w:rsidR="00CD44AA" w:rsidRPr="00AA3F0C" w:rsidRDefault="00B433DE" w:rsidP="00AA3F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CD44AA" w:rsidRPr="00AA3F0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воспитывать любовь ко всему живому</w:t>
        </w:r>
      </w:hyperlink>
      <w:r w:rsidR="00CD44AA" w:rsidRPr="00AA3F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волшебный клубочек, набор картинок «Детские эмоции», набор картинок «Эмоции персонажей из мультфильмов» для демонстрации на ПК,  музыкальное сопровождение, </w:t>
      </w:r>
      <w:proofErr w:type="spellStart"/>
      <w:r w:rsidRPr="00AA3F0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A3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F0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A3F0C">
        <w:rPr>
          <w:rFonts w:ascii="Times New Roman" w:hAnsi="Times New Roman" w:cs="Times New Roman"/>
          <w:sz w:val="28"/>
          <w:szCs w:val="28"/>
        </w:rPr>
        <w:t>; ноутбук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4AA" w:rsidRPr="00AA3F0C" w:rsidRDefault="00CD44AA" w:rsidP="00AA3F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F0C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="00AA3F0C" w:rsidRPr="00AA3F0C">
        <w:rPr>
          <w:rFonts w:ascii="Times New Roman" w:hAnsi="Times New Roman" w:cs="Times New Roman"/>
          <w:sz w:val="28"/>
          <w:szCs w:val="28"/>
        </w:rPr>
        <w:t xml:space="preserve"> </w:t>
      </w:r>
      <w:r w:rsidRPr="00AA3F0C">
        <w:rPr>
          <w:rFonts w:ascii="Times New Roman" w:hAnsi="Times New Roman" w:cs="Times New Roman"/>
          <w:sz w:val="28"/>
          <w:szCs w:val="28"/>
        </w:rPr>
        <w:t>Ребята, посмотрите, что у меня в руках? Как вы считаете, что это? (Клубок)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Этот клубочек необычный, а волшебный — он умеет разговаривать. Клубок сказал мне, что хочет поиграть с вами. Вы согласны? Хорошо.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Давайте присядем на коврик. Будем говорить друг другу приятные, ласковые слова. Говорим своему соседу что-нибудь приятное (например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>Как хорошо, что ты пришел сегодня в детский сад») Наматываем на пальчик нить и передаем клубок по кругу.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Дети передают клубок друг другу, говоря добрые, ласковые слова.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Приятно было услышать добрые слова? Вам понравилось?</w:t>
      </w:r>
      <w:r w:rsidR="00AA3F0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0C">
        <w:rPr>
          <w:rFonts w:ascii="Times New Roman" w:hAnsi="Times New Roman" w:cs="Times New Roman"/>
          <w:b/>
          <w:sz w:val="28"/>
          <w:szCs w:val="28"/>
        </w:rPr>
        <w:t>Разминка «Большое доброе животное»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Ребята, представьте себе, что мы с вами одно большое доброе животное. У нас с вами одно дыхание на всех и одно сердце. Давайте изобразим, как дышит наше животное. Шаг вперед — вдох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>аг назад — выдох (3 раза, добиваться синхронности).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Да, не только дышит наше животное, но так ровно и четко бьется ее сердце.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Шаг вперед — шаг назад (3 раза, добиваться синхронности).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Мы возьмем дыхание и сердце животного себе.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Получилось у нас изобразить доброе животное?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0C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0C">
        <w:rPr>
          <w:rFonts w:ascii="Times New Roman" w:hAnsi="Times New Roman" w:cs="Times New Roman"/>
          <w:b/>
          <w:sz w:val="28"/>
          <w:szCs w:val="28"/>
        </w:rPr>
        <w:t>Упражнение «В стране эмоций»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Клубок приглашает нас в увлекательное путешествие в страну эмоций. Посмотрите на эти картинки. Что мы видим на них?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Рассмотрение детьми набора картинок «Эмоции детей»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(Радость, печаль, злость, страх, удивление)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0C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Что мы видим?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Как мы радуемся? Покажите. Как вы догадались, что это эмоция радости? Что мы видим на лице?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Когда мы радуемся?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Как считаете, почему мы можем грустить?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Покажите, как мы грустим? Какое у нас лицо?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Что мы можем сделать, чтобы улучшить свое настроение?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Как мы злимся?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На что мы можем злиться? Как мы себя чувствуем, когда на что-то злимся?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Как помочь ребенку, который злится?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lastRenderedPageBreak/>
        <w:t>— Кто это? Чего можно испугаться? Попробуйте показать страх. Чего мы боимся?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Кто это? Почему люди удивляются? Как мы с вами удивляемся?</w:t>
      </w:r>
    </w:p>
    <w:p w:rsidR="002D34A5" w:rsidRPr="00AA3F0C" w:rsidRDefault="002D34A5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0C">
        <w:rPr>
          <w:rFonts w:ascii="Times New Roman" w:hAnsi="Times New Roman" w:cs="Times New Roman"/>
          <w:b/>
          <w:sz w:val="28"/>
          <w:szCs w:val="28"/>
        </w:rPr>
        <w:t>Упражнение «Угадай животное»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Один ребенок берет карточку с изображением животного. Затем пытается показать это животное с помощью пантомимы. Дети отгадывают, какое животное загадано.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Затем дети показывают, как ведут себя животные, когда им радостно, когда грустно.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Настроение можно передать не только выражением лица, но и за телодвижениями.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0C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Кто у тебя вышел?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Какое получилось животное: радостное или грустное?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Есть улыбка на лице?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Как ты понял, что животное печальное или веселое?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Когда тебе бывает грустно, когда радостно?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Какие эмоции мы увидели?</w:t>
      </w:r>
    </w:p>
    <w:p w:rsidR="002D34A5" w:rsidRPr="00AA3F0C" w:rsidRDefault="002D34A5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3F0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0C">
        <w:rPr>
          <w:rFonts w:ascii="Times New Roman" w:hAnsi="Times New Roman" w:cs="Times New Roman"/>
          <w:b/>
          <w:sz w:val="28"/>
          <w:szCs w:val="28"/>
        </w:rPr>
        <w:t>Игровое упражнение «Птичка-рыба-зверь»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Дети образуют круг и по очереди повторяют: «птичка-рыба-зверь». По сигналу ведущего, тот, кто в это время говорит слово, должен назвать птичку, рыбу или зверя в соответствии с названным словом.</w:t>
      </w:r>
    </w:p>
    <w:p w:rsidR="002D34A5" w:rsidRPr="00AA3F0C" w:rsidRDefault="002D34A5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4AA" w:rsidRPr="00AA3F0C" w:rsidRDefault="00AA3F0C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0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Мы с вами совершили путешествие куда? (В страну эмоций)</w:t>
      </w:r>
    </w:p>
    <w:p w:rsidR="00CD44AA" w:rsidRPr="00AA3F0C" w:rsidRDefault="00CD44AA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— Какие эмоции мы увидели? (Радость, печаль, злость, страх, удивление)</w:t>
      </w:r>
    </w:p>
    <w:p w:rsidR="002D34A5" w:rsidRPr="00AA3F0C" w:rsidRDefault="002D34A5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Ребята, спасибо за занятие, с вами было очень интересно и увлекательно.</w:t>
      </w:r>
    </w:p>
    <w:p w:rsidR="001D6647" w:rsidRPr="00AA3F0C" w:rsidRDefault="001D6647" w:rsidP="00AA3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6647" w:rsidRPr="00AA3F0C" w:rsidSect="00AA3F0C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7B5"/>
    <w:multiLevelType w:val="multilevel"/>
    <w:tmpl w:val="10A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4BE"/>
    <w:rsid w:val="001D6647"/>
    <w:rsid w:val="002D34A5"/>
    <w:rsid w:val="007E04BE"/>
    <w:rsid w:val="00AA3F0C"/>
    <w:rsid w:val="00B433DE"/>
    <w:rsid w:val="00CD44AA"/>
    <w:rsid w:val="00FD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5" Type="http://schemas.openxmlformats.org/officeDocument/2006/relationships/hyperlink" Target="https://detivsadu.ru/zanyatiya-psichologa-do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dcterms:created xsi:type="dcterms:W3CDTF">2022-02-04T02:33:00Z</dcterms:created>
  <dcterms:modified xsi:type="dcterms:W3CDTF">2022-03-30T06:04:00Z</dcterms:modified>
</cp:coreProperties>
</file>