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50" w:rsidRDefault="006B2D50" w:rsidP="009F2BD7">
      <w:pPr>
        <w:shd w:val="clear" w:color="auto" w:fill="FFFFFF" w:themeFill="background1"/>
        <w:spacing w:after="0"/>
        <w:ind w:firstLine="567"/>
        <w:jc w:val="center"/>
        <w:outlineLvl w:val="0"/>
        <w:rPr>
          <w:rFonts w:ascii="Tahoma" w:eastAsia="Times New Roman" w:hAnsi="Tahoma" w:cs="Tahoma"/>
          <w:b/>
          <w:bCs/>
          <w:color w:val="000000" w:themeColor="text1"/>
          <w:kern w:val="36"/>
          <w:sz w:val="43"/>
          <w:szCs w:val="43"/>
          <w:lang w:eastAsia="ru-RU"/>
        </w:rPr>
      </w:pPr>
      <w:r w:rsidRPr="006B2D50">
        <w:rPr>
          <w:rFonts w:ascii="Tahoma" w:eastAsia="Times New Roman" w:hAnsi="Tahoma" w:cs="Tahoma"/>
          <w:b/>
          <w:bCs/>
          <w:color w:val="000000" w:themeColor="text1"/>
          <w:kern w:val="36"/>
          <w:sz w:val="43"/>
          <w:szCs w:val="43"/>
          <w:lang w:eastAsia="ru-RU"/>
        </w:rPr>
        <w:t>Органы общественного управления</w:t>
      </w:r>
    </w:p>
    <w:p w:rsidR="006B2D50" w:rsidRPr="006B2D50" w:rsidRDefault="006B2D50" w:rsidP="009F2BD7">
      <w:pPr>
        <w:shd w:val="clear" w:color="auto" w:fill="FFFFFF" w:themeFill="background1"/>
        <w:spacing w:after="0"/>
        <w:ind w:firstLine="567"/>
        <w:jc w:val="center"/>
        <w:outlineLvl w:val="0"/>
        <w:rPr>
          <w:rFonts w:ascii="Tahoma" w:eastAsia="Times New Roman" w:hAnsi="Tahoma" w:cs="Tahoma"/>
          <w:b/>
          <w:bCs/>
          <w:color w:val="000000" w:themeColor="text1"/>
          <w:kern w:val="36"/>
          <w:sz w:val="43"/>
          <w:szCs w:val="43"/>
          <w:lang w:eastAsia="ru-RU"/>
        </w:rPr>
      </w:pPr>
      <w:r w:rsidRPr="006B2D50">
        <w:rPr>
          <w:rFonts w:ascii="Tahoma" w:eastAsia="Times New Roman" w:hAnsi="Tahoma" w:cs="Tahoma"/>
          <w:b/>
          <w:bCs/>
          <w:color w:val="000000" w:themeColor="text1"/>
          <w:kern w:val="36"/>
          <w:sz w:val="43"/>
          <w:szCs w:val="43"/>
          <w:lang w:eastAsia="ru-RU"/>
        </w:rPr>
        <w:t xml:space="preserve">МБДОУ № </w:t>
      </w:r>
      <w:r>
        <w:rPr>
          <w:rFonts w:ascii="Tahoma" w:eastAsia="Times New Roman" w:hAnsi="Tahoma" w:cs="Tahoma"/>
          <w:b/>
          <w:bCs/>
          <w:color w:val="000000" w:themeColor="text1"/>
          <w:kern w:val="36"/>
          <w:sz w:val="43"/>
          <w:szCs w:val="43"/>
          <w:lang w:eastAsia="ru-RU"/>
        </w:rPr>
        <w:t>45</w:t>
      </w:r>
      <w:r w:rsidRPr="006B2D50">
        <w:rPr>
          <w:rFonts w:ascii="Tahoma" w:eastAsia="Times New Roman" w:hAnsi="Tahoma" w:cs="Tahoma"/>
          <w:b/>
          <w:bCs/>
          <w:color w:val="000000" w:themeColor="text1"/>
          <w:kern w:val="36"/>
          <w:sz w:val="43"/>
          <w:szCs w:val="43"/>
          <w:lang w:eastAsia="ru-RU"/>
        </w:rPr>
        <w:t>.</w:t>
      </w:r>
    </w:p>
    <w:p w:rsidR="006B2D50" w:rsidRDefault="006B2D50" w:rsidP="009F2BD7">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Органами самоуправления МБДОУ являются:</w:t>
      </w:r>
    </w:p>
    <w:p w:rsidR="006B2D50" w:rsidRDefault="006B2D50" w:rsidP="009F2BD7">
      <w:pPr>
        <w:pStyle w:val="a4"/>
        <w:numPr>
          <w:ilvl w:val="0"/>
          <w:numId w:val="1"/>
        </w:numPr>
        <w:shd w:val="clear" w:color="auto" w:fill="FFFFFF" w:themeFill="background1"/>
        <w:spacing w:after="0"/>
        <w:ind w:left="0" w:firstLine="567"/>
        <w:rPr>
          <w:rFonts w:ascii="Tahoma" w:eastAsia="Times New Roman" w:hAnsi="Tahoma" w:cs="Tahoma"/>
          <w:color w:val="000000" w:themeColor="text1"/>
          <w:sz w:val="30"/>
          <w:szCs w:val="30"/>
          <w:lang w:eastAsia="ru-RU"/>
        </w:rPr>
      </w:pPr>
      <w:r>
        <w:rPr>
          <w:rFonts w:ascii="Tahoma" w:eastAsia="Times New Roman" w:hAnsi="Tahoma" w:cs="Tahoma"/>
          <w:color w:val="000000" w:themeColor="text1"/>
          <w:sz w:val="30"/>
          <w:szCs w:val="30"/>
          <w:lang w:eastAsia="ru-RU"/>
        </w:rPr>
        <w:t>Педагогический совет</w:t>
      </w:r>
    </w:p>
    <w:p w:rsidR="006B2D50" w:rsidRDefault="006B2D50" w:rsidP="009F2BD7">
      <w:pPr>
        <w:pStyle w:val="a4"/>
        <w:numPr>
          <w:ilvl w:val="0"/>
          <w:numId w:val="1"/>
        </w:numPr>
        <w:shd w:val="clear" w:color="auto" w:fill="FFFFFF" w:themeFill="background1"/>
        <w:spacing w:after="0"/>
        <w:ind w:left="0"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Общее собрание трудового коллектива</w:t>
      </w:r>
    </w:p>
    <w:p w:rsidR="006B2D50" w:rsidRDefault="006B2D50" w:rsidP="009F2BD7">
      <w:pPr>
        <w:pStyle w:val="a4"/>
        <w:numPr>
          <w:ilvl w:val="0"/>
          <w:numId w:val="1"/>
        </w:numPr>
        <w:shd w:val="clear" w:color="auto" w:fill="FFFFFF" w:themeFill="background1"/>
        <w:spacing w:after="0"/>
        <w:ind w:left="0"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Родительский комитет МБДОУ.</w:t>
      </w:r>
    </w:p>
    <w:p w:rsid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Органы самоуправления МБДОУ действуют на основании Устава.</w:t>
      </w:r>
    </w:p>
    <w:p w:rsidR="009F2BD7" w:rsidRPr="006B2D50" w:rsidRDefault="009F2BD7"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p>
    <w:p w:rsidR="009F2BD7" w:rsidRDefault="009F2BD7" w:rsidP="009F2BD7">
      <w:pPr>
        <w:pStyle w:val="a4"/>
        <w:shd w:val="clear" w:color="auto" w:fill="FFFFFF" w:themeFill="background1"/>
        <w:spacing w:after="0"/>
        <w:ind w:left="567"/>
        <w:jc w:val="center"/>
        <w:rPr>
          <w:rFonts w:ascii="Tahoma" w:eastAsia="Times New Roman" w:hAnsi="Tahoma" w:cs="Tahoma"/>
          <w:color w:val="000000" w:themeColor="text1"/>
          <w:sz w:val="30"/>
          <w:szCs w:val="30"/>
          <w:lang w:eastAsia="ru-RU"/>
        </w:rPr>
      </w:pPr>
      <w:r w:rsidRPr="009F2BD7">
        <w:rPr>
          <w:rFonts w:ascii="Tahoma" w:eastAsia="Times New Roman" w:hAnsi="Tahoma" w:cs="Tahoma"/>
          <w:b/>
          <w:i/>
          <w:color w:val="000000" w:themeColor="text1"/>
          <w:sz w:val="30"/>
          <w:szCs w:val="30"/>
          <w:u w:val="single"/>
          <w:lang w:eastAsia="ru-RU"/>
        </w:rPr>
        <w:t>1.</w:t>
      </w:r>
      <w:r w:rsidR="006B2D50" w:rsidRPr="009F2BD7">
        <w:rPr>
          <w:rFonts w:ascii="Tahoma" w:eastAsia="Times New Roman" w:hAnsi="Tahoma" w:cs="Tahoma"/>
          <w:b/>
          <w:i/>
          <w:color w:val="000000" w:themeColor="text1"/>
          <w:sz w:val="30"/>
          <w:szCs w:val="30"/>
          <w:u w:val="single"/>
          <w:lang w:eastAsia="ru-RU"/>
        </w:rPr>
        <w:t>Педагогический совет состоит из всех педагогов МБДОУ</w:t>
      </w:r>
      <w:r>
        <w:rPr>
          <w:rFonts w:ascii="Tahoma" w:eastAsia="Times New Roman" w:hAnsi="Tahoma" w:cs="Tahoma"/>
          <w:color w:val="000000" w:themeColor="text1"/>
          <w:sz w:val="30"/>
          <w:szCs w:val="30"/>
          <w:lang w:eastAsia="ru-RU"/>
        </w:rPr>
        <w:t>.</w:t>
      </w:r>
    </w:p>
    <w:p w:rsidR="006B2D50" w:rsidRPr="006B2D50" w:rsidRDefault="006B2D50" w:rsidP="009F2BD7">
      <w:pPr>
        <w:pStyle w:val="a4"/>
        <w:shd w:val="clear" w:color="auto" w:fill="FFFFFF" w:themeFill="background1"/>
        <w:spacing w:after="0"/>
        <w:ind w:left="0"/>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Педагогический совет:</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Pr>
          <w:rFonts w:ascii="Tahoma" w:eastAsia="Times New Roman" w:hAnsi="Tahoma" w:cs="Tahoma"/>
          <w:sz w:val="30"/>
          <w:szCs w:val="30"/>
          <w:lang w:eastAsia="ru-RU"/>
        </w:rPr>
        <w:t> </w:t>
      </w:r>
      <w:r w:rsidRPr="006B2D50">
        <w:rPr>
          <w:rFonts w:ascii="Tahoma" w:eastAsia="Times New Roman" w:hAnsi="Tahoma" w:cs="Tahoma"/>
          <w:sz w:val="30"/>
          <w:szCs w:val="30"/>
          <w:lang w:eastAsia="ru-RU"/>
        </w:rPr>
        <w:t>- определяет направления образовательной деятельности</w:t>
      </w:r>
      <w:r w:rsidRPr="006B2D50">
        <w:rPr>
          <w:rFonts w:ascii="Tahoma" w:eastAsia="Times New Roman" w:hAnsi="Tahoma" w:cs="Tahoma"/>
          <w:color w:val="000000" w:themeColor="text1"/>
          <w:sz w:val="30"/>
          <w:szCs w:val="30"/>
          <w:lang w:eastAsia="ru-RU"/>
        </w:rPr>
        <w:t xml:space="preserve"> МБДОУ;</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Pr>
          <w:rFonts w:ascii="Tahoma" w:eastAsia="Times New Roman" w:hAnsi="Tahoma" w:cs="Tahoma"/>
          <w:color w:val="000000" w:themeColor="text1"/>
          <w:sz w:val="30"/>
          <w:szCs w:val="30"/>
          <w:lang w:eastAsia="ru-RU"/>
        </w:rPr>
        <w:t> </w:t>
      </w:r>
      <w:r w:rsidRPr="006B2D50">
        <w:rPr>
          <w:rFonts w:ascii="Tahoma" w:eastAsia="Times New Roman" w:hAnsi="Tahoma" w:cs="Tahoma"/>
          <w:color w:val="000000" w:themeColor="text1"/>
          <w:sz w:val="30"/>
          <w:szCs w:val="30"/>
          <w:lang w:eastAsia="ru-RU"/>
        </w:rPr>
        <w:t>- отбирает и принимает образовательные программы для использования их в МБДОУ;</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обсуждает вопросы содержания, форм и методов образовательного процесса,   планирования образовательной деятельности МБДОУ;</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Pr>
          <w:rFonts w:ascii="Tahoma" w:eastAsia="Times New Roman" w:hAnsi="Tahoma" w:cs="Tahoma"/>
          <w:color w:val="000000" w:themeColor="text1"/>
          <w:sz w:val="30"/>
          <w:szCs w:val="30"/>
          <w:lang w:eastAsia="ru-RU"/>
        </w:rPr>
        <w:t xml:space="preserve">- </w:t>
      </w:r>
      <w:r w:rsidRPr="006B2D50">
        <w:rPr>
          <w:rFonts w:ascii="Tahoma" w:eastAsia="Times New Roman" w:hAnsi="Tahoma" w:cs="Tahoma"/>
          <w:color w:val="000000" w:themeColor="text1"/>
          <w:sz w:val="30"/>
          <w:szCs w:val="30"/>
          <w:lang w:eastAsia="ru-RU"/>
        </w:rPr>
        <w:t>рассматривает вопросы повышения квалификации и переподготовки кадров, форм и методов образовательного процесса;</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организует выявление, обобщение, распространение, внедрение педагогического опыта;</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Pr>
          <w:rFonts w:ascii="Tahoma" w:eastAsia="Times New Roman" w:hAnsi="Tahoma" w:cs="Tahoma"/>
          <w:color w:val="000000" w:themeColor="text1"/>
          <w:sz w:val="30"/>
          <w:szCs w:val="30"/>
          <w:lang w:eastAsia="ru-RU"/>
        </w:rPr>
        <w:t xml:space="preserve">- </w:t>
      </w:r>
      <w:r w:rsidRPr="006B2D50">
        <w:rPr>
          <w:rFonts w:ascii="Tahoma" w:eastAsia="Times New Roman" w:hAnsi="Tahoma" w:cs="Tahoma"/>
          <w:color w:val="000000" w:themeColor="text1"/>
          <w:sz w:val="30"/>
          <w:szCs w:val="30"/>
          <w:lang w:eastAsia="ru-RU"/>
        </w:rPr>
        <w:t>рассматривает вопросы организации дополнительных образовательных платных услуг родителям (законным представителям);</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заслушивает отчеты заведующего о создании условий для реализации образовательных программ.</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Педагогический совет созывается в любом случае, если этого требуют интересы МБДОУ, но не реже 1 раза в квартал.</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Заседания Педагогического совета правомочны принимать решения, если на них присутствует не менее 2/3 его членов. Решение</w:t>
      </w:r>
      <w:r w:rsidR="009F2BD7">
        <w:rPr>
          <w:rFonts w:ascii="Tahoma" w:eastAsia="Times New Roman" w:hAnsi="Tahoma" w:cs="Tahoma"/>
          <w:color w:val="000000" w:themeColor="text1"/>
          <w:sz w:val="30"/>
          <w:szCs w:val="30"/>
          <w:lang w:eastAsia="ru-RU"/>
        </w:rPr>
        <w:t xml:space="preserve"> </w:t>
      </w:r>
      <w:r w:rsidRPr="006B2D50">
        <w:rPr>
          <w:rFonts w:ascii="Tahoma" w:eastAsia="Times New Roman" w:hAnsi="Tahoma" w:cs="Tahoma"/>
          <w:color w:val="000000" w:themeColor="text1"/>
          <w:sz w:val="30"/>
          <w:szCs w:val="30"/>
          <w:lang w:eastAsia="ru-RU"/>
        </w:rPr>
        <w:t>Педагогического совета считается принятым, если за него проголосовало более половины присутствующих членов. Решение, принятое в пределах компетенции Педагогического совета и не противоречащее законодательству, является обязательным для всех участников образовательного процесса.</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Педагогический совет избирает председателя сроком на 1 год. Председателем Педагогического совета может являться заведующий МБДОУ.</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Председатель Педагогического совета:</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lastRenderedPageBreak/>
        <w:t>- действует от имени Педагогического совета;</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организовывает деятельность Педагогического совета;</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информирует членов Педагогического совета о предстоящем заседании за 5 дней;</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регистрирует поступающие в Педагогический совет заявления, обращения, иные материалы;</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определяет повестку заседания Педагогического совета;</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контролирует выполнение решений Педагогического совета;</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Pr>
          <w:rFonts w:ascii="Tahoma" w:eastAsia="Times New Roman" w:hAnsi="Tahoma" w:cs="Tahoma"/>
          <w:color w:val="000000" w:themeColor="text1"/>
          <w:sz w:val="30"/>
          <w:szCs w:val="30"/>
          <w:lang w:eastAsia="ru-RU"/>
        </w:rPr>
        <w:t xml:space="preserve">- </w:t>
      </w:r>
      <w:proofErr w:type="gramStart"/>
      <w:r w:rsidRPr="006B2D50">
        <w:rPr>
          <w:rFonts w:ascii="Tahoma" w:eastAsia="Times New Roman" w:hAnsi="Tahoma" w:cs="Tahoma"/>
          <w:color w:val="000000" w:themeColor="text1"/>
          <w:sz w:val="30"/>
          <w:szCs w:val="30"/>
          <w:lang w:eastAsia="ru-RU"/>
        </w:rPr>
        <w:t>отчитывается о деятельности</w:t>
      </w:r>
      <w:proofErr w:type="gramEnd"/>
      <w:r w:rsidRPr="006B2D50">
        <w:rPr>
          <w:rFonts w:ascii="Tahoma" w:eastAsia="Times New Roman" w:hAnsi="Tahoma" w:cs="Tahoma"/>
          <w:color w:val="000000" w:themeColor="text1"/>
          <w:sz w:val="30"/>
          <w:szCs w:val="30"/>
          <w:lang w:eastAsia="ru-RU"/>
        </w:rPr>
        <w:t xml:space="preserve"> Педагогического совета перед Учредителем, ведет протоколы своих собраний, заседаний;</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Pr>
          <w:rFonts w:ascii="Tahoma" w:eastAsia="Times New Roman" w:hAnsi="Tahoma" w:cs="Tahoma"/>
          <w:color w:val="000000" w:themeColor="text1"/>
          <w:sz w:val="30"/>
          <w:szCs w:val="30"/>
          <w:lang w:eastAsia="ru-RU"/>
        </w:rPr>
        <w:t xml:space="preserve">- </w:t>
      </w:r>
      <w:r w:rsidRPr="006B2D50">
        <w:rPr>
          <w:rFonts w:ascii="Tahoma" w:eastAsia="Times New Roman" w:hAnsi="Tahoma" w:cs="Tahoma"/>
          <w:color w:val="000000" w:themeColor="text1"/>
          <w:sz w:val="30"/>
          <w:szCs w:val="30"/>
          <w:lang w:eastAsia="ru-RU"/>
        </w:rPr>
        <w:t>рассматривает проведение опытно-экспериментального методического направления работы с детьми в различных группах, а также все другие вопросы содержания форм и методов воспитательного процесса и способов их реализации, организацию дополнительных платных образовательных услуг и кружковой работы;</w:t>
      </w:r>
    </w:p>
    <w:p w:rsid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на заседании Педагогического совета может присутствовать председатель общего Родительского комитета МБДОУ с правом совещательного голоса.</w:t>
      </w:r>
    </w:p>
    <w:p w:rsidR="009F2BD7" w:rsidRPr="006B2D50" w:rsidRDefault="009F2BD7"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p>
    <w:p w:rsidR="006B2D50" w:rsidRPr="006B2D50" w:rsidRDefault="006B2D50" w:rsidP="009F2BD7">
      <w:pPr>
        <w:shd w:val="clear" w:color="auto" w:fill="FFFFFF" w:themeFill="background1"/>
        <w:spacing w:after="0"/>
        <w:ind w:firstLine="567"/>
        <w:jc w:val="center"/>
        <w:rPr>
          <w:rFonts w:ascii="Tahoma" w:eastAsia="Times New Roman" w:hAnsi="Tahoma" w:cs="Tahoma"/>
          <w:b/>
          <w:i/>
          <w:color w:val="000000" w:themeColor="text1"/>
          <w:sz w:val="30"/>
          <w:szCs w:val="30"/>
          <w:lang w:eastAsia="ru-RU"/>
        </w:rPr>
      </w:pPr>
      <w:r w:rsidRPr="009F2BD7">
        <w:rPr>
          <w:rFonts w:ascii="Tahoma" w:eastAsia="Times New Roman" w:hAnsi="Tahoma" w:cs="Tahoma"/>
          <w:b/>
          <w:i/>
          <w:color w:val="000000" w:themeColor="text1"/>
          <w:sz w:val="30"/>
          <w:szCs w:val="30"/>
          <w:lang w:eastAsia="ru-RU"/>
        </w:rPr>
        <w:t xml:space="preserve">2. </w:t>
      </w:r>
      <w:r w:rsidRPr="006B2D50">
        <w:rPr>
          <w:rFonts w:ascii="Tahoma" w:eastAsia="Times New Roman" w:hAnsi="Tahoma" w:cs="Tahoma"/>
          <w:b/>
          <w:i/>
          <w:color w:val="000000" w:themeColor="text1"/>
          <w:sz w:val="30"/>
          <w:szCs w:val="30"/>
          <w:u w:val="single"/>
          <w:lang w:eastAsia="ru-RU"/>
        </w:rPr>
        <w:t>Общее собрание трудового коллектива состоит из всех членов трудового коллектива МБДОУ</w:t>
      </w:r>
      <w:r w:rsidRPr="006B2D50">
        <w:rPr>
          <w:rFonts w:ascii="Tahoma" w:eastAsia="Times New Roman" w:hAnsi="Tahoma" w:cs="Tahoma"/>
          <w:b/>
          <w:i/>
          <w:color w:val="000000" w:themeColor="text1"/>
          <w:sz w:val="30"/>
          <w:szCs w:val="30"/>
          <w:lang w:eastAsia="ru-RU"/>
        </w:rPr>
        <w:t>.</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Общее собрание трудового коллектива МБДОУ:</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xml:space="preserve"> - избирает общественные органы;</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Pr>
          <w:rFonts w:ascii="Tahoma" w:eastAsia="Times New Roman" w:hAnsi="Tahoma" w:cs="Tahoma"/>
          <w:color w:val="000000" w:themeColor="text1"/>
          <w:sz w:val="30"/>
          <w:szCs w:val="30"/>
          <w:lang w:eastAsia="ru-RU"/>
        </w:rPr>
        <w:t> </w:t>
      </w:r>
      <w:r w:rsidRPr="006B2D50">
        <w:rPr>
          <w:rFonts w:ascii="Tahoma" w:eastAsia="Times New Roman" w:hAnsi="Tahoma" w:cs="Tahoma"/>
          <w:color w:val="000000" w:themeColor="text1"/>
          <w:sz w:val="30"/>
          <w:szCs w:val="30"/>
          <w:lang w:eastAsia="ru-RU"/>
        </w:rPr>
        <w:t>- рассматривает вопросы о заключении с заведующим МБДОУ коллективного договора;</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Pr>
          <w:rFonts w:ascii="Tahoma" w:eastAsia="Times New Roman" w:hAnsi="Tahoma" w:cs="Tahoma"/>
          <w:color w:val="000000" w:themeColor="text1"/>
          <w:sz w:val="30"/>
          <w:szCs w:val="30"/>
          <w:lang w:eastAsia="ru-RU"/>
        </w:rPr>
        <w:t> </w:t>
      </w:r>
      <w:r w:rsidRPr="006B2D50">
        <w:rPr>
          <w:rFonts w:ascii="Tahoma" w:eastAsia="Times New Roman" w:hAnsi="Tahoma" w:cs="Tahoma"/>
          <w:color w:val="000000" w:themeColor="text1"/>
          <w:sz w:val="30"/>
          <w:szCs w:val="30"/>
          <w:lang w:eastAsia="ru-RU"/>
        </w:rPr>
        <w:t>- разрабатывает правила внутреннего трудового распорядка, годовой план работы МБДОУ, локальные акты по вопросам, отнесенным к своей компетенции;</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Pr>
          <w:rFonts w:ascii="Tahoma" w:eastAsia="Times New Roman" w:hAnsi="Tahoma" w:cs="Tahoma"/>
          <w:color w:val="000000" w:themeColor="text1"/>
          <w:sz w:val="30"/>
          <w:szCs w:val="30"/>
          <w:lang w:eastAsia="ru-RU"/>
        </w:rPr>
        <w:t> </w:t>
      </w:r>
      <w:r w:rsidRPr="006B2D50">
        <w:rPr>
          <w:rFonts w:ascii="Tahoma" w:eastAsia="Times New Roman" w:hAnsi="Tahoma" w:cs="Tahoma"/>
          <w:color w:val="000000" w:themeColor="text1"/>
          <w:sz w:val="30"/>
          <w:szCs w:val="30"/>
          <w:lang w:eastAsia="ru-RU"/>
        </w:rPr>
        <w:t>- принимает устав, изменения к нему;</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Pr>
          <w:rFonts w:ascii="Tahoma" w:eastAsia="Times New Roman" w:hAnsi="Tahoma" w:cs="Tahoma"/>
          <w:color w:val="000000" w:themeColor="text1"/>
          <w:sz w:val="30"/>
          <w:szCs w:val="30"/>
          <w:lang w:eastAsia="ru-RU"/>
        </w:rPr>
        <w:t> </w:t>
      </w:r>
      <w:r w:rsidRPr="006B2D50">
        <w:rPr>
          <w:rFonts w:ascii="Tahoma" w:eastAsia="Times New Roman" w:hAnsi="Tahoma" w:cs="Tahoma"/>
          <w:color w:val="000000" w:themeColor="text1"/>
          <w:sz w:val="30"/>
          <w:szCs w:val="30"/>
          <w:lang w:eastAsia="ru-RU"/>
        </w:rPr>
        <w:t>- вносит предложения Учредителю по улучшению финансово-хозяйственной деятельности МБДОУ.</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Pr>
          <w:rFonts w:ascii="Tahoma" w:eastAsia="Times New Roman" w:hAnsi="Tahoma" w:cs="Tahoma"/>
          <w:color w:val="000000" w:themeColor="text1"/>
          <w:sz w:val="30"/>
          <w:szCs w:val="30"/>
          <w:lang w:eastAsia="ru-RU"/>
        </w:rPr>
        <w:t> </w:t>
      </w:r>
      <w:r w:rsidRPr="006B2D50">
        <w:rPr>
          <w:rFonts w:ascii="Tahoma" w:eastAsia="Times New Roman" w:hAnsi="Tahoma" w:cs="Tahoma"/>
          <w:color w:val="000000" w:themeColor="text1"/>
          <w:sz w:val="30"/>
          <w:szCs w:val="30"/>
          <w:lang w:eastAsia="ru-RU"/>
        </w:rPr>
        <w:t xml:space="preserve">- разрабатывает порядок </w:t>
      </w:r>
      <w:proofErr w:type="gramStart"/>
      <w:r w:rsidRPr="006B2D50">
        <w:rPr>
          <w:rFonts w:ascii="Tahoma" w:eastAsia="Times New Roman" w:hAnsi="Tahoma" w:cs="Tahoma"/>
          <w:color w:val="000000" w:themeColor="text1"/>
          <w:sz w:val="30"/>
          <w:szCs w:val="30"/>
          <w:lang w:eastAsia="ru-RU"/>
        </w:rPr>
        <w:t>распределения средств стимулирующей части фонда оплаты труда</w:t>
      </w:r>
      <w:proofErr w:type="gramEnd"/>
      <w:r w:rsidRPr="006B2D50">
        <w:rPr>
          <w:rFonts w:ascii="Tahoma" w:eastAsia="Times New Roman" w:hAnsi="Tahoma" w:cs="Tahoma"/>
          <w:color w:val="000000" w:themeColor="text1"/>
          <w:sz w:val="30"/>
          <w:szCs w:val="30"/>
          <w:lang w:eastAsia="ru-RU"/>
        </w:rPr>
        <w:t xml:space="preserve"> МБДОУ.</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Общее собрание трудового коллектива МБДОУ считается</w:t>
      </w:r>
      <w:r w:rsidR="009F2BD7">
        <w:rPr>
          <w:rFonts w:ascii="Tahoma" w:eastAsia="Times New Roman" w:hAnsi="Tahoma" w:cs="Tahoma"/>
          <w:color w:val="000000" w:themeColor="text1"/>
          <w:sz w:val="30"/>
          <w:szCs w:val="30"/>
          <w:lang w:eastAsia="ru-RU"/>
        </w:rPr>
        <w:t xml:space="preserve"> </w:t>
      </w:r>
      <w:r w:rsidRPr="006B2D50">
        <w:rPr>
          <w:rFonts w:ascii="Tahoma" w:eastAsia="Times New Roman" w:hAnsi="Tahoma" w:cs="Tahoma"/>
          <w:color w:val="000000" w:themeColor="text1"/>
          <w:sz w:val="30"/>
          <w:szCs w:val="30"/>
          <w:lang w:eastAsia="ru-RU"/>
        </w:rPr>
        <w:t>правомочным, если на нем присутствовало 2/3 работников МБДОУ.</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xml:space="preserve">Решение Общего собрания трудового коллектива МБДОУ считается принятым, если за него проголосовало более половины присутствующих и </w:t>
      </w:r>
      <w:r w:rsidRPr="006B2D50">
        <w:rPr>
          <w:rFonts w:ascii="Tahoma" w:eastAsia="Times New Roman" w:hAnsi="Tahoma" w:cs="Tahoma"/>
          <w:color w:val="000000" w:themeColor="text1"/>
          <w:sz w:val="30"/>
          <w:szCs w:val="30"/>
          <w:lang w:eastAsia="ru-RU"/>
        </w:rPr>
        <w:lastRenderedPageBreak/>
        <w:t>является обязательным для всех работников МБДОУ участников образовательного процесса.</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В состав Общего собрания трудового коллектива МБДОУ может входить с правом совещательного голоса председатель общего Родительского комитета МБДОУ.</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Для ведения Общего собрания трудового коллектива МБДОУ открытым голосованием избираются его председатель и секретарь.</w:t>
      </w:r>
    </w:p>
    <w:p w:rsidR="006B2D50" w:rsidRPr="009F2BD7" w:rsidRDefault="006B2D50" w:rsidP="009F2BD7">
      <w:pPr>
        <w:pStyle w:val="a4"/>
        <w:shd w:val="clear" w:color="auto" w:fill="FFFFFF" w:themeFill="background1"/>
        <w:spacing w:after="0"/>
        <w:ind w:left="0" w:firstLine="567"/>
        <w:jc w:val="center"/>
        <w:rPr>
          <w:rFonts w:ascii="Tahoma" w:eastAsia="Times New Roman" w:hAnsi="Tahoma" w:cs="Tahoma"/>
          <w:b/>
          <w:i/>
          <w:color w:val="000000" w:themeColor="text1"/>
          <w:sz w:val="30"/>
          <w:szCs w:val="30"/>
          <w:u w:val="single"/>
          <w:lang w:eastAsia="ru-RU"/>
        </w:rPr>
      </w:pPr>
      <w:r w:rsidRPr="009F2BD7">
        <w:rPr>
          <w:rFonts w:ascii="Tahoma" w:eastAsia="Times New Roman" w:hAnsi="Tahoma" w:cs="Tahoma"/>
          <w:b/>
          <w:i/>
          <w:color w:val="000000" w:themeColor="text1"/>
          <w:sz w:val="30"/>
          <w:szCs w:val="30"/>
          <w:u w:val="single"/>
          <w:lang w:eastAsia="ru-RU"/>
        </w:rPr>
        <w:t>3. Органами самоуправления родителей (законных представителей) детей в МБДОУ являются   Родительские комитеты групп и общий Родительский комитет МБДОУ.</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Родительские собрания проводятся по мере необходимости, но не реже 3 раз в году. На родительских собраниях:</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избирают председателя, секретаря и членов Родительского комитета группы большинством голосов раз в год;</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заслушивают отчеты заведующего и педагогов МБДОУ о работе с детьми;</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принимают решения, если на собрании присутствовало не менее 2/3 списочного состава группы.</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Родительский комитет каждой возрастной группы избирается на групповом собрании родителей (законных представителей) сроком на один год. Членами Родительского комитета группы могут быть избраны родители (законные представители) детей (в том числе работники МБДОУ, если их дети посещают МБДОУ).</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председатель Родительского комитета каждой возрастной группы является членом общего Родительского комитета МБДОУ. Председатель и секретарь общего Родительского комитета МБДОУ избирается на его заседании большинством голосов на один год.</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Родительские комитеты представляют интересы родителей (законных представителей) детей во взаимоотношениях с заведующим МБДОУ.</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xml:space="preserve">- Родительские комитеты </w:t>
      </w:r>
      <w:proofErr w:type="gramStart"/>
      <w:r w:rsidRPr="006B2D50">
        <w:rPr>
          <w:rFonts w:ascii="Tahoma" w:eastAsia="Times New Roman" w:hAnsi="Tahoma" w:cs="Tahoma"/>
          <w:color w:val="000000" w:themeColor="text1"/>
          <w:sz w:val="30"/>
          <w:szCs w:val="30"/>
          <w:lang w:eastAsia="ru-RU"/>
        </w:rPr>
        <w:t>отчитываются о</w:t>
      </w:r>
      <w:proofErr w:type="gramEnd"/>
      <w:r w:rsidRPr="006B2D50">
        <w:rPr>
          <w:rFonts w:ascii="Tahoma" w:eastAsia="Times New Roman" w:hAnsi="Tahoma" w:cs="Tahoma"/>
          <w:color w:val="000000" w:themeColor="text1"/>
          <w:sz w:val="30"/>
          <w:szCs w:val="30"/>
          <w:lang w:eastAsia="ru-RU"/>
        </w:rPr>
        <w:t xml:space="preserve"> своей работе перед групповым и общим собранием родителей не реже одного раза в год.</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Члены Родительских комитетов работают на безвозмездной основе.</w:t>
      </w:r>
    </w:p>
    <w:p w:rsid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заседания Родительских комитетов, и родительских собраний являются правомочными в принятии решений, если на заседаниях присутствовало не менее 2/3 списочного состава членов Родительских комитетов, родительских собраний.</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lastRenderedPageBreak/>
        <w:t>- решения Родительских комитетов и родительских собраний принимаются простым большинством голосов</w:t>
      </w:r>
    </w:p>
    <w:p w:rsid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Родительские комитеты содействуют:</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организации и совершенствованию воспитательно-образовательного процесса;</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совершенствованию материально-технической базы МБДОУ.</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Родительские комитеты имеют право вносить предложения, направленные на улучшение работы МБДОУ, в любые органы самоуправления, заведующему МБДОУ и Учредителю.</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Родительские комитеты дают рекомендации и предложения:</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об изменении локальных актов, регламентирующих организацию воспитательно-образовательного процесса;</w:t>
      </w:r>
    </w:p>
    <w:p w:rsidR="006B2D50" w:rsidRPr="006B2D50" w:rsidRDefault="006B2D50" w:rsidP="006B2D50">
      <w:pPr>
        <w:shd w:val="clear" w:color="auto" w:fill="FFFFFF" w:themeFill="background1"/>
        <w:spacing w:after="0"/>
        <w:ind w:firstLine="567"/>
        <w:rPr>
          <w:rFonts w:ascii="Tahoma" w:eastAsia="Times New Roman" w:hAnsi="Tahoma" w:cs="Tahoma"/>
          <w:color w:val="000000" w:themeColor="text1"/>
          <w:sz w:val="30"/>
          <w:szCs w:val="30"/>
          <w:lang w:eastAsia="ru-RU"/>
        </w:rPr>
      </w:pPr>
      <w:r w:rsidRPr="006B2D50">
        <w:rPr>
          <w:rFonts w:ascii="Tahoma" w:eastAsia="Times New Roman" w:hAnsi="Tahoma" w:cs="Tahoma"/>
          <w:color w:val="000000" w:themeColor="text1"/>
          <w:sz w:val="30"/>
          <w:szCs w:val="30"/>
          <w:lang w:eastAsia="ru-RU"/>
        </w:rPr>
        <w:t>- по созданию оптимальных условий для воспитания и обучения детей, в том числе по укреплению их здоровья и организации питания.</w:t>
      </w:r>
    </w:p>
    <w:p w:rsidR="00DA4159" w:rsidRDefault="00DA4159" w:rsidP="006B2D50">
      <w:pPr>
        <w:shd w:val="clear" w:color="auto" w:fill="FFFFFF" w:themeFill="background1"/>
        <w:spacing w:after="0"/>
        <w:ind w:firstLine="567"/>
      </w:pPr>
    </w:p>
    <w:sectPr w:rsidR="00DA4159" w:rsidSect="006B2D50">
      <w:pgSz w:w="11906" w:h="16838"/>
      <w:pgMar w:top="709" w:right="424"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52305"/>
    <w:multiLevelType w:val="hybridMultilevel"/>
    <w:tmpl w:val="E52ED77C"/>
    <w:lvl w:ilvl="0" w:tplc="981ABC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C316545"/>
    <w:multiLevelType w:val="hybridMultilevel"/>
    <w:tmpl w:val="3BF8E974"/>
    <w:lvl w:ilvl="0" w:tplc="B7C69FA0">
      <w:start w:val="1"/>
      <w:numFmt w:val="decimal"/>
      <w:lvlText w:val="%1."/>
      <w:lvlJc w:val="left"/>
      <w:pPr>
        <w:ind w:left="927" w:hanging="360"/>
      </w:pPr>
      <w:rPr>
        <w:rFonts w:hint="default"/>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2E76C4A"/>
    <w:multiLevelType w:val="hybridMultilevel"/>
    <w:tmpl w:val="3FDE8C64"/>
    <w:lvl w:ilvl="0" w:tplc="0A64F1D2">
      <w:start w:val="3"/>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B2D50"/>
    <w:rsid w:val="006B2D50"/>
    <w:rsid w:val="009F2BD7"/>
    <w:rsid w:val="00DA4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59"/>
  </w:style>
  <w:style w:type="paragraph" w:styleId="1">
    <w:name w:val="heading 1"/>
    <w:basedOn w:val="a"/>
    <w:link w:val="10"/>
    <w:uiPriority w:val="9"/>
    <w:qFormat/>
    <w:rsid w:val="006B2D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D5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B2D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B2D50"/>
    <w:pPr>
      <w:ind w:left="720"/>
      <w:contextualSpacing/>
    </w:pPr>
  </w:style>
</w:styles>
</file>

<file path=word/webSettings.xml><?xml version="1.0" encoding="utf-8"?>
<w:webSettings xmlns:r="http://schemas.openxmlformats.org/officeDocument/2006/relationships" xmlns:w="http://schemas.openxmlformats.org/wordprocessingml/2006/main">
  <w:divs>
    <w:div w:id="5733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912</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2015-02-26T03:19:00Z</dcterms:created>
  <dcterms:modified xsi:type="dcterms:W3CDTF">2015-02-26T03:35:00Z</dcterms:modified>
</cp:coreProperties>
</file>